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C0189" w:rsidRPr="006D575A" w:rsidTr="006467D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89" w:rsidRPr="006D575A" w:rsidRDefault="007C0189" w:rsidP="006467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89" w:rsidRPr="006D575A" w:rsidRDefault="007C0189" w:rsidP="006467D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C0189" w:rsidRPr="006D575A" w:rsidTr="006467D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89" w:rsidRPr="006D575A" w:rsidRDefault="007C0189" w:rsidP="006467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89" w:rsidRPr="006D575A" w:rsidRDefault="007C0189" w:rsidP="006467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89" w:rsidRPr="006D575A" w:rsidRDefault="007C0189" w:rsidP="006467D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C0189" w:rsidRDefault="007C0189" w:rsidP="007C01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7C0189" w:rsidRPr="00BF3D6B" w:rsidRDefault="007C0189" w:rsidP="007C01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7C0189">
        <w:rPr>
          <w:rFonts w:eastAsia="Times New Roman"/>
          <w:b/>
          <w:bCs/>
          <w:sz w:val="36"/>
          <w:szCs w:val="36"/>
          <w:lang w:val="en-GB" w:eastAsia="hr-HR"/>
        </w:rPr>
        <w:t>Culture spot 1: Windsor – a small town near London</w:t>
      </w:r>
    </w:p>
    <w:p w:rsidR="007C0189" w:rsidRPr="00BF3D6B" w:rsidRDefault="007C0189" w:rsidP="007C01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C0189" w:rsidRPr="00BF3D6B" w:rsidRDefault="00010C1C" w:rsidP="007C01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r w:rsidRPr="00010C1C">
        <w:rPr>
          <w:noProof/>
          <w:lang w:eastAsia="hr-HR"/>
        </w:rPr>
        <w:pict>
          <v:rect id="_x0000_s1026" style="position:absolute;margin-left:-4.55pt;margin-top:-.05pt;width:458.7pt;height:249.75pt;z-index:-251656192" fillcolor="#daeef3" stroked="f"/>
        </w:pict>
      </w:r>
      <w:proofErr w:type="spellStart"/>
      <w:r w:rsidR="007C0189" w:rsidRPr="00BF3D6B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7C0189" w:rsidRPr="00BF3D6B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="007C0189" w:rsidRPr="00BF3D6B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="007C0189" w:rsidRPr="00BF3D6B">
        <w:rPr>
          <w:rFonts w:eastAsia="Times New Roman"/>
          <w:b/>
          <w:bCs/>
          <w:sz w:val="24"/>
          <w:szCs w:val="24"/>
          <w:lang w:val="en-GB" w:eastAsia="hr-HR"/>
        </w:rPr>
        <w:t>:</w:t>
      </w:r>
    </w:p>
    <w:p w:rsidR="007C0189" w:rsidRDefault="007C0189" w:rsidP="00E24AEC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7C0189">
        <w:rPr>
          <w:rFonts w:eastAsia="Times New Roman"/>
          <w:lang w:eastAsia="hr-HR"/>
        </w:rPr>
        <w:t xml:space="preserve">Učenik izrađuje kratku prezentaciju ili </w:t>
      </w:r>
      <w:proofErr w:type="spellStart"/>
      <w:r w:rsidRPr="007C0189">
        <w:rPr>
          <w:rFonts w:eastAsia="Times New Roman"/>
          <w:lang w:eastAsia="hr-HR"/>
        </w:rPr>
        <w:t>poster</w:t>
      </w:r>
      <w:proofErr w:type="spellEnd"/>
      <w:r w:rsidRPr="007C0189">
        <w:rPr>
          <w:rFonts w:eastAsia="Times New Roman"/>
          <w:lang w:eastAsia="hr-HR"/>
        </w:rPr>
        <w:t xml:space="preserve"> o svom rodnom gradu.</w:t>
      </w:r>
    </w:p>
    <w:p w:rsidR="00E24AEC" w:rsidRPr="004F3632" w:rsidRDefault="00E24AEC" w:rsidP="00E24AEC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E24AEC">
        <w:rPr>
          <w:rFonts w:eastAsia="Times New Roman"/>
          <w:b/>
          <w:lang w:val="en-GB" w:eastAsia="hr-HR"/>
        </w:rPr>
        <w:t>Ishodi</w:t>
      </w:r>
      <w:proofErr w:type="spellEnd"/>
      <w:r w:rsidRPr="00E24AEC">
        <w:rPr>
          <w:rFonts w:eastAsia="Times New Roman"/>
          <w:b/>
          <w:lang w:eastAsia="hr-HR"/>
        </w:rPr>
        <w:t xml:space="preserve"> </w:t>
      </w:r>
      <w:r w:rsidRPr="00E24AEC">
        <w:rPr>
          <w:rFonts w:eastAsia="Times New Roman"/>
          <w:b/>
          <w:lang w:val="en-GB" w:eastAsia="hr-HR"/>
        </w:rPr>
        <w:t>u</w:t>
      </w:r>
      <w:r w:rsidRPr="00E24AEC">
        <w:rPr>
          <w:rFonts w:eastAsia="Times New Roman"/>
          <w:b/>
          <w:lang w:eastAsia="hr-HR"/>
        </w:rPr>
        <w:t>č</w:t>
      </w:r>
      <w:proofErr w:type="spellStart"/>
      <w:r w:rsidRPr="00E24AEC">
        <w:rPr>
          <w:rFonts w:eastAsia="Times New Roman"/>
          <w:b/>
          <w:lang w:val="en-GB" w:eastAsia="hr-HR"/>
        </w:rPr>
        <w:t>enja</w:t>
      </w:r>
      <w:proofErr w:type="spellEnd"/>
      <w:r w:rsidRPr="00E24AEC">
        <w:rPr>
          <w:rFonts w:eastAsia="Times New Roman"/>
          <w:b/>
          <w:lang w:eastAsia="hr-HR"/>
        </w:rPr>
        <w:t xml:space="preserve"> </w:t>
      </w:r>
      <w:proofErr w:type="spellStart"/>
      <w:r w:rsidRPr="00E24AEC">
        <w:rPr>
          <w:rFonts w:eastAsia="Times New Roman"/>
          <w:b/>
          <w:lang w:val="en-GB" w:eastAsia="hr-HR"/>
        </w:rPr>
        <w:t>iz</w:t>
      </w:r>
      <w:proofErr w:type="spellEnd"/>
      <w:r w:rsidRPr="00E24AEC">
        <w:rPr>
          <w:rFonts w:eastAsia="Times New Roman"/>
          <w:b/>
          <w:lang w:eastAsia="hr-HR"/>
        </w:rPr>
        <w:t xml:space="preserve"> </w:t>
      </w:r>
      <w:r w:rsidRPr="00E24AEC">
        <w:rPr>
          <w:rFonts w:eastAsia="Times New Roman"/>
          <w:b/>
          <w:lang w:val="en-GB" w:eastAsia="hr-HR"/>
        </w:rPr>
        <w:t>PK</w:t>
      </w:r>
      <w:r w:rsidRPr="00E24AEC">
        <w:rPr>
          <w:rFonts w:eastAsia="Times New Roman"/>
          <w:b/>
          <w:lang w:eastAsia="hr-HR"/>
        </w:rPr>
        <w:t xml:space="preserve"> </w:t>
      </w:r>
      <w:r w:rsidRPr="00E24AEC">
        <w:rPr>
          <w:rFonts w:eastAsia="Times New Roman"/>
          <w:b/>
          <w:lang w:val="en-GB" w:eastAsia="hr-HR"/>
        </w:rPr>
        <w:t>EJ</w:t>
      </w:r>
      <w:r>
        <w:rPr>
          <w:rFonts w:eastAsia="Times New Roman"/>
          <w:lang w:eastAsia="hr-HR"/>
        </w:rPr>
        <w:t xml:space="preserve">: </w:t>
      </w:r>
      <w:r w:rsidRPr="00AE0181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A.5.4.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A.5.8.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>B.5.1.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B.5.2.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C.5.2. </w:t>
      </w:r>
      <w:r>
        <w:t xml:space="preserve">, </w:t>
      </w:r>
      <w:r w:rsidRPr="00AE0181">
        <w:t xml:space="preserve">C.5.3.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C.5.6. </w:t>
      </w:r>
    </w:p>
    <w:p w:rsidR="007C0189" w:rsidRPr="00BF3D6B" w:rsidRDefault="007C0189" w:rsidP="00E24AE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BF3D6B">
        <w:rPr>
          <w:rFonts w:eastAsia="Times New Roman"/>
          <w:b/>
          <w:bCs/>
          <w:lang w:val="en-GB" w:eastAsia="hr-HR"/>
        </w:rPr>
        <w:t>Jezični</w:t>
      </w:r>
      <w:proofErr w:type="spellEnd"/>
      <w:r w:rsidRPr="00BF3D6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BF3D6B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BF3D6B">
        <w:rPr>
          <w:rFonts w:eastAsia="Times New Roman"/>
          <w:b/>
          <w:bCs/>
          <w:lang w:val="en-GB" w:eastAsia="hr-HR"/>
        </w:rPr>
        <w:t>:</w:t>
      </w:r>
    </w:p>
    <w:p w:rsidR="007C0189" w:rsidRPr="00BF3D6B" w:rsidRDefault="007C0189" w:rsidP="007C0189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BF3D6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BF3D6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BF3D6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BF3D6B">
        <w:rPr>
          <w:rFonts w:eastAsia="Times New Roman"/>
          <w:b/>
          <w:bCs/>
          <w:lang w:val="en-GB" w:eastAsia="hr-HR"/>
        </w:rPr>
        <w:t xml:space="preserve">: </w:t>
      </w:r>
    </w:p>
    <w:p w:rsidR="007C0189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proofErr w:type="spellStart"/>
      <w:r w:rsidRPr="00AE0181">
        <w:rPr>
          <w:rFonts w:eastAsia="Times New Roman"/>
          <w:i/>
          <w:lang w:eastAsia="hr-HR"/>
        </w:rPr>
        <w:t>hometown</w:t>
      </w:r>
      <w:proofErr w:type="spellEnd"/>
      <w:r w:rsidRPr="00AE0181">
        <w:rPr>
          <w:rFonts w:eastAsia="Times New Roman"/>
          <w:i/>
          <w:lang w:eastAsia="hr-HR"/>
        </w:rPr>
        <w:t xml:space="preserve">, </w:t>
      </w:r>
      <w:r>
        <w:rPr>
          <w:rFonts w:eastAsia="Times New Roman"/>
          <w:i/>
          <w:lang w:eastAsia="hr-HR"/>
        </w:rPr>
        <w:t xml:space="preserve">a </w:t>
      </w:r>
      <w:proofErr w:type="spellStart"/>
      <w:r w:rsidRPr="00AE0181">
        <w:rPr>
          <w:rFonts w:eastAsia="Times New Roman"/>
          <w:i/>
          <w:lang w:eastAsia="hr-HR"/>
        </w:rPr>
        <w:t>castle</w:t>
      </w:r>
      <w:proofErr w:type="spellEnd"/>
      <w:r w:rsidRPr="00AE0181">
        <w:rPr>
          <w:rFonts w:eastAsia="Times New Roman"/>
          <w:i/>
          <w:lang w:eastAsia="hr-HR"/>
        </w:rPr>
        <w:t xml:space="preserve">, </w:t>
      </w:r>
      <w:r>
        <w:rPr>
          <w:rFonts w:eastAsia="Times New Roman"/>
          <w:i/>
          <w:lang w:eastAsia="hr-HR"/>
        </w:rPr>
        <w:t xml:space="preserve">a </w:t>
      </w:r>
      <w:r w:rsidRPr="00AE0181">
        <w:rPr>
          <w:rFonts w:eastAsia="Times New Roman"/>
          <w:i/>
          <w:lang w:eastAsia="hr-HR"/>
        </w:rPr>
        <w:t xml:space="preserve">bridge, </w:t>
      </w:r>
      <w:r>
        <w:rPr>
          <w:rFonts w:eastAsia="Times New Roman"/>
          <w:i/>
          <w:lang w:eastAsia="hr-HR"/>
        </w:rPr>
        <w:t xml:space="preserve">a </w:t>
      </w:r>
      <w:proofErr w:type="spellStart"/>
      <w:r w:rsidRPr="00AE0181">
        <w:rPr>
          <w:rFonts w:eastAsia="Times New Roman"/>
          <w:i/>
          <w:lang w:eastAsia="hr-HR"/>
        </w:rPr>
        <w:t>river</w:t>
      </w:r>
      <w:proofErr w:type="spellEnd"/>
      <w:r w:rsidRPr="00AE0181">
        <w:rPr>
          <w:rFonts w:eastAsia="Times New Roman"/>
          <w:i/>
          <w:lang w:eastAsia="hr-HR"/>
        </w:rPr>
        <w:t xml:space="preserve">, </w:t>
      </w:r>
      <w:proofErr w:type="spellStart"/>
      <w:r w:rsidRPr="00AE0181">
        <w:rPr>
          <w:rFonts w:eastAsia="Times New Roman"/>
          <w:i/>
          <w:lang w:eastAsia="hr-HR"/>
        </w:rPr>
        <w:t>high</w:t>
      </w:r>
      <w:proofErr w:type="spellEnd"/>
      <w:r w:rsidRPr="00AE0181">
        <w:rPr>
          <w:rFonts w:eastAsia="Times New Roman"/>
          <w:i/>
          <w:lang w:eastAsia="hr-HR"/>
        </w:rPr>
        <w:t xml:space="preserve"> street</w:t>
      </w:r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queen</w:t>
      </w:r>
    </w:p>
    <w:p w:rsidR="007C0189" w:rsidRPr="00290172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</w:p>
    <w:p w:rsidR="007C0189" w:rsidRDefault="007C0189" w:rsidP="007C0189">
      <w:pPr>
        <w:tabs>
          <w:tab w:val="left" w:pos="2127"/>
        </w:tabs>
        <w:textAlignment w:val="baseline"/>
        <w:rPr>
          <w:rFonts w:eastAsia="Times New Roman"/>
          <w:lang w:val="en-US" w:eastAsia="hr-HR"/>
        </w:rPr>
      </w:pPr>
      <w:r>
        <w:rPr>
          <w:rFonts w:eastAsia="Times New Roman"/>
          <w:lang w:val="en-US" w:eastAsia="hr-HR"/>
        </w:rPr>
        <w:t>Present simple</w:t>
      </w:r>
    </w:p>
    <w:p w:rsidR="007C0189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7C0189" w:rsidRPr="00BF3D6B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F3D6B">
        <w:rPr>
          <w:rFonts w:eastAsia="Times New Roman"/>
          <w:lang w:val="it-IT" w:eastAsia="hr-HR"/>
        </w:rPr>
        <w:t>Osobni</w:t>
      </w:r>
      <w:proofErr w:type="spellEnd"/>
      <w:r w:rsidRPr="00BF3D6B">
        <w:rPr>
          <w:rFonts w:eastAsia="Times New Roman"/>
          <w:lang w:val="it-IT" w:eastAsia="hr-HR"/>
        </w:rPr>
        <w:t xml:space="preserve"> i </w:t>
      </w:r>
      <w:proofErr w:type="spellStart"/>
      <w:r w:rsidRPr="00BF3D6B">
        <w:rPr>
          <w:rFonts w:eastAsia="Times New Roman"/>
          <w:lang w:val="it-IT" w:eastAsia="hr-HR"/>
        </w:rPr>
        <w:t>socijalni</w:t>
      </w:r>
      <w:proofErr w:type="spellEnd"/>
      <w:r w:rsidRPr="00BF3D6B">
        <w:rPr>
          <w:rFonts w:eastAsia="Times New Roman"/>
          <w:lang w:val="it-IT" w:eastAsia="hr-HR"/>
        </w:rPr>
        <w:t xml:space="preserve"> </w:t>
      </w:r>
      <w:proofErr w:type="spellStart"/>
      <w:r w:rsidRPr="00BF3D6B">
        <w:rPr>
          <w:rFonts w:eastAsia="Times New Roman"/>
          <w:lang w:val="it-IT" w:eastAsia="hr-HR"/>
        </w:rPr>
        <w:t>razvoj</w:t>
      </w:r>
      <w:proofErr w:type="spellEnd"/>
      <w:r w:rsidRPr="00BF3D6B">
        <w:rPr>
          <w:rFonts w:eastAsia="Times New Roman"/>
          <w:lang w:val="it-IT" w:eastAsia="hr-HR"/>
        </w:rPr>
        <w:t xml:space="preserve"> (A 2.1</w:t>
      </w:r>
      <w:proofErr w:type="gramStart"/>
      <w:r w:rsidRPr="00BF3D6B">
        <w:rPr>
          <w:rFonts w:eastAsia="Times New Roman"/>
          <w:lang w:val="it-IT" w:eastAsia="hr-HR"/>
        </w:rPr>
        <w:t>.,</w:t>
      </w:r>
      <w:proofErr w:type="gramEnd"/>
      <w:r w:rsidRPr="00BF3D6B">
        <w:rPr>
          <w:rFonts w:eastAsia="Times New Roman"/>
          <w:lang w:val="it-IT" w:eastAsia="hr-HR"/>
        </w:rPr>
        <w:t xml:space="preserve"> A 2.4., B 2.2., B 2.4.)</w:t>
      </w:r>
    </w:p>
    <w:p w:rsidR="007C0189" w:rsidRPr="00BF3D6B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F3D6B">
        <w:rPr>
          <w:rFonts w:eastAsia="Times New Roman"/>
          <w:lang w:val="it-IT" w:eastAsia="hr-HR"/>
        </w:rPr>
        <w:t>Učiti</w:t>
      </w:r>
      <w:proofErr w:type="spellEnd"/>
      <w:r w:rsidRPr="00BF3D6B">
        <w:rPr>
          <w:rFonts w:eastAsia="Times New Roman"/>
          <w:lang w:val="it-IT" w:eastAsia="hr-HR"/>
        </w:rPr>
        <w:t xml:space="preserve"> </w:t>
      </w:r>
      <w:proofErr w:type="spellStart"/>
      <w:r w:rsidRPr="00BF3D6B">
        <w:rPr>
          <w:rFonts w:eastAsia="Times New Roman"/>
          <w:lang w:val="it-IT" w:eastAsia="hr-HR"/>
        </w:rPr>
        <w:t>kako</w:t>
      </w:r>
      <w:proofErr w:type="spellEnd"/>
      <w:r w:rsidRPr="00BF3D6B">
        <w:rPr>
          <w:rFonts w:eastAsia="Times New Roman"/>
          <w:lang w:val="it-IT" w:eastAsia="hr-HR"/>
        </w:rPr>
        <w:t xml:space="preserve"> </w:t>
      </w:r>
      <w:proofErr w:type="spellStart"/>
      <w:r w:rsidRPr="00BF3D6B">
        <w:rPr>
          <w:rFonts w:eastAsia="Times New Roman"/>
          <w:lang w:val="it-IT" w:eastAsia="hr-HR"/>
        </w:rPr>
        <w:t>učiti</w:t>
      </w:r>
      <w:proofErr w:type="spellEnd"/>
      <w:r w:rsidRPr="00BF3D6B">
        <w:rPr>
          <w:rFonts w:eastAsia="Times New Roman"/>
          <w:lang w:val="it-IT" w:eastAsia="hr-HR"/>
        </w:rPr>
        <w:t xml:space="preserve"> (A 2.1</w:t>
      </w:r>
      <w:proofErr w:type="gramStart"/>
      <w:r w:rsidRPr="00BF3D6B">
        <w:rPr>
          <w:rFonts w:eastAsia="Times New Roman"/>
          <w:lang w:val="it-IT" w:eastAsia="hr-HR"/>
        </w:rPr>
        <w:t>.,</w:t>
      </w:r>
      <w:proofErr w:type="gramEnd"/>
      <w:r w:rsidRPr="00BF3D6B">
        <w:rPr>
          <w:rFonts w:eastAsia="Times New Roman"/>
          <w:lang w:val="it-IT" w:eastAsia="hr-HR"/>
        </w:rPr>
        <w:t xml:space="preserve"> C 2.4., D 2.2.) </w:t>
      </w:r>
    </w:p>
    <w:p w:rsidR="007C0189" w:rsidRPr="00BF3D6B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BF3D6B">
        <w:rPr>
          <w:rFonts w:eastAsia="Times New Roman"/>
          <w:lang w:val="it-IT" w:eastAsia="hr-HR"/>
        </w:rPr>
        <w:t>Uporaba</w:t>
      </w:r>
      <w:proofErr w:type="spellEnd"/>
      <w:r w:rsidRPr="00BF3D6B">
        <w:rPr>
          <w:rFonts w:eastAsia="Times New Roman"/>
          <w:lang w:val="it-IT" w:eastAsia="hr-HR"/>
        </w:rPr>
        <w:t xml:space="preserve"> IKT (A 2.1</w:t>
      </w:r>
      <w:proofErr w:type="gramStart"/>
      <w:r w:rsidRPr="00BF3D6B">
        <w:rPr>
          <w:rFonts w:eastAsia="Times New Roman"/>
          <w:lang w:val="it-IT" w:eastAsia="hr-HR"/>
        </w:rPr>
        <w:t>.,</w:t>
      </w:r>
      <w:proofErr w:type="gramEnd"/>
      <w:r w:rsidRPr="00BF3D6B">
        <w:rPr>
          <w:rFonts w:eastAsia="Times New Roman"/>
          <w:lang w:val="it-IT" w:eastAsia="hr-HR"/>
        </w:rPr>
        <w:t xml:space="preserve"> A 2.2.)</w:t>
      </w:r>
    </w:p>
    <w:p w:rsidR="007C0189" w:rsidRPr="00BF3D6B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</w:p>
    <w:p w:rsidR="007C0189" w:rsidRDefault="007C0189" w:rsidP="007C0189">
      <w:pPr>
        <w:spacing w:after="0"/>
        <w:textAlignment w:val="baseline"/>
        <w:rPr>
          <w:rFonts w:eastAsia="Times New Roman"/>
          <w:bCs/>
          <w:i/>
          <w:lang w:eastAsia="hr-HR"/>
        </w:rPr>
      </w:pP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7C0189" w:rsidRPr="00BF3D6B" w:rsidRDefault="007C0189" w:rsidP="007C01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 w:rsidRPr="00DE2E37">
        <w:rPr>
          <w:rFonts w:eastAsia="Times New Roman"/>
          <w:bCs/>
          <w:i/>
          <w:lang w:eastAsia="hr-HR"/>
        </w:rPr>
        <w:t>Learn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More</w:t>
      </w:r>
      <w:r>
        <w:rPr>
          <w:rFonts w:eastAsia="Times New Roman"/>
          <w:bCs/>
          <w:i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British Royal </w:t>
      </w:r>
      <w:proofErr w:type="spellStart"/>
      <w:r>
        <w:rPr>
          <w:rFonts w:eastAsia="Times New Roman"/>
          <w:bCs/>
          <w:i/>
          <w:lang w:eastAsia="hr-HR"/>
        </w:rPr>
        <w:t>Family</w:t>
      </w:r>
      <w:proofErr w:type="spellEnd"/>
      <w:r>
        <w:rPr>
          <w:rFonts w:eastAsia="Times New Roman"/>
          <w:bCs/>
          <w:i/>
          <w:lang w:eastAsia="hr-HR"/>
        </w:rPr>
        <w:t xml:space="preserve">; </w:t>
      </w:r>
      <w:proofErr w:type="spellStart"/>
      <w:r>
        <w:rPr>
          <w:rFonts w:eastAsia="Times New Roman"/>
          <w:bCs/>
          <w:i/>
          <w:lang w:eastAsia="hr-HR"/>
        </w:rPr>
        <w:t>Where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we</w:t>
      </w:r>
      <w:proofErr w:type="spellEnd"/>
      <w:r>
        <w:rPr>
          <w:rFonts w:eastAsia="Times New Roman"/>
          <w:bCs/>
          <w:i/>
          <w:lang w:eastAsia="hr-HR"/>
        </w:rPr>
        <w:t xml:space="preserve"> live</w:t>
      </w:r>
    </w:p>
    <w:p w:rsidR="007C0189" w:rsidRDefault="007C0189" w:rsidP="007C0189">
      <w:pPr>
        <w:rPr>
          <w:b/>
          <w:sz w:val="28"/>
          <w:szCs w:val="28"/>
          <w:highlight w:val="yellow"/>
        </w:rPr>
      </w:pPr>
    </w:p>
    <w:p w:rsidR="007C0189" w:rsidRPr="007901BD" w:rsidRDefault="007C0189" w:rsidP="007C0189">
      <w:pPr>
        <w:jc w:val="center"/>
        <w:rPr>
          <w:b/>
          <w:sz w:val="36"/>
          <w:szCs w:val="36"/>
        </w:rPr>
      </w:pPr>
      <w:r w:rsidRPr="007C0189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C0189" w:rsidRPr="00B34503" w:rsidTr="006467D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7C0189" w:rsidRPr="00AF3ED3" w:rsidRDefault="007C0189" w:rsidP="006467D3">
            <w:pPr>
              <w:spacing w:after="0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7C0189" w:rsidRPr="00B34503" w:rsidTr="006467D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C0189" w:rsidRPr="005544D0" w:rsidRDefault="007C0189" w:rsidP="006467D3">
            <w:pPr>
              <w:spacing w:after="0"/>
            </w:pPr>
            <w:r w:rsidRPr="00290172">
              <w:t xml:space="preserve">Učenik povezuje naučeno s novim sadržajima. </w:t>
            </w:r>
          </w:p>
        </w:tc>
      </w:tr>
      <w:tr w:rsidR="007C0189" w:rsidRPr="00B34503" w:rsidTr="006467D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7C0189" w:rsidRPr="005544D0" w:rsidRDefault="007C0189" w:rsidP="006467D3">
            <w:pPr>
              <w:spacing w:after="0"/>
              <w:rPr>
                <w:i/>
              </w:rPr>
            </w:pPr>
            <w:r w:rsidRPr="004F3632">
              <w:t>Učitelj pitanjima potiče razgovor o rodnom gradu:</w:t>
            </w:r>
            <w:r w:rsidRPr="00290172">
              <w:rPr>
                <w:i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Why</w:t>
            </w:r>
            <w:proofErr w:type="spellEnd"/>
            <w:r w:rsidRPr="00290172">
              <w:rPr>
                <w:i/>
                <w:iCs/>
              </w:rPr>
              <w:t xml:space="preserve"> is ..... </w:t>
            </w:r>
            <w:proofErr w:type="spellStart"/>
            <w:r w:rsidRPr="00290172">
              <w:rPr>
                <w:i/>
                <w:iCs/>
              </w:rPr>
              <w:t>special</w:t>
            </w:r>
            <w:proofErr w:type="spellEnd"/>
            <w:r w:rsidRPr="00290172">
              <w:rPr>
                <w:i/>
                <w:iCs/>
              </w:rPr>
              <w:t xml:space="preserve">/popular? Are </w:t>
            </w:r>
            <w:proofErr w:type="spellStart"/>
            <w:r w:rsidRPr="00290172">
              <w:rPr>
                <w:i/>
                <w:iCs/>
              </w:rPr>
              <w:t>there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any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famous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buildings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in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our</w:t>
            </w:r>
            <w:proofErr w:type="spellEnd"/>
            <w:r w:rsidRPr="00290172">
              <w:rPr>
                <w:i/>
                <w:iCs/>
              </w:rPr>
              <w:t xml:space="preserve"> town? Are </w:t>
            </w:r>
            <w:proofErr w:type="spellStart"/>
            <w:r w:rsidRPr="00290172">
              <w:rPr>
                <w:i/>
                <w:iCs/>
              </w:rPr>
              <w:t>there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any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famous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people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from</w:t>
            </w:r>
            <w:proofErr w:type="spellEnd"/>
            <w:r w:rsidRPr="00290172">
              <w:rPr>
                <w:i/>
                <w:iCs/>
              </w:rPr>
              <w:t xml:space="preserve"> </w:t>
            </w:r>
            <w:proofErr w:type="spellStart"/>
            <w:r w:rsidRPr="00290172">
              <w:rPr>
                <w:i/>
                <w:iCs/>
              </w:rPr>
              <w:t>our</w:t>
            </w:r>
            <w:proofErr w:type="spellEnd"/>
            <w:r w:rsidRPr="00290172">
              <w:rPr>
                <w:i/>
                <w:iCs/>
              </w:rPr>
              <w:t xml:space="preserve"> town?</w:t>
            </w:r>
            <w:r w:rsidRPr="00290172">
              <w:rPr>
                <w:i/>
              </w:rPr>
              <w:t xml:space="preserve"> </w:t>
            </w:r>
          </w:p>
        </w:tc>
      </w:tr>
      <w:tr w:rsidR="007C0189" w:rsidRPr="00B34503" w:rsidTr="006467D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7C0189" w:rsidRPr="00217D0B" w:rsidRDefault="007C0189" w:rsidP="006467D3">
            <w:pPr>
              <w:spacing w:after="0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7C0189" w:rsidRPr="00B34503" w:rsidTr="006467D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7901BD" w:rsidRDefault="007C0189" w:rsidP="006467D3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 w:rsidRPr="00AE0181">
              <w:rPr>
                <w:rFonts w:eastAsia="Times New Roman"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 xml:space="preserve">čenik pokazuje razumijevanje teksta </w:t>
            </w:r>
            <w:r w:rsidRPr="00AE0181">
              <w:rPr>
                <w:rFonts w:eastAsia="Times New Roman"/>
                <w:lang w:eastAsia="hr-HR"/>
              </w:rPr>
              <w:t xml:space="preserve">o rodnom gradu djevojčice </w:t>
            </w:r>
            <w:proofErr w:type="spellStart"/>
            <w:r w:rsidRPr="00AE0181">
              <w:rPr>
                <w:rFonts w:eastAsia="Times New Roman"/>
                <w:lang w:eastAsia="hr-HR"/>
              </w:rPr>
              <w:t>Pam</w:t>
            </w:r>
            <w:proofErr w:type="spellEnd"/>
            <w:r w:rsidRPr="00AE0181">
              <w:rPr>
                <w:rFonts w:eastAsia="Times New Roman"/>
                <w:lang w:eastAsia="hr-HR"/>
              </w:rPr>
              <w:t xml:space="preserve">. </w:t>
            </w:r>
          </w:p>
        </w:tc>
      </w:tr>
      <w:tr w:rsidR="007C0189" w:rsidRPr="00B34503" w:rsidTr="006467D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</w:p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7C0189" w:rsidRPr="004F3632" w:rsidRDefault="007C0189" w:rsidP="006467D3">
            <w:pPr>
              <w:spacing w:after="0"/>
              <w:rPr>
                <w:b/>
              </w:rPr>
            </w:pPr>
            <w:r w:rsidRPr="004F3632">
              <w:rPr>
                <w:b/>
              </w:rPr>
              <w:t xml:space="preserve">Čitanje s razumijevanjem: </w:t>
            </w:r>
          </w:p>
          <w:p w:rsidR="007C0189" w:rsidRPr="004F3632" w:rsidRDefault="007C0189" w:rsidP="006467D3">
            <w:pPr>
              <w:spacing w:after="0"/>
              <w:rPr>
                <w:i/>
              </w:rPr>
            </w:pPr>
            <w:proofErr w:type="spellStart"/>
            <w:r w:rsidRPr="004F3632">
              <w:rPr>
                <w:b/>
              </w:rPr>
              <w:t>Pre</w:t>
            </w:r>
            <w:proofErr w:type="spellEnd"/>
            <w:r w:rsidRPr="004F3632">
              <w:rPr>
                <w:b/>
              </w:rPr>
              <w:t>-</w:t>
            </w:r>
            <w:proofErr w:type="spellStart"/>
            <w:r w:rsidRPr="004F3632">
              <w:rPr>
                <w:b/>
              </w:rPr>
              <w:t>reading</w:t>
            </w:r>
            <w:proofErr w:type="spellEnd"/>
            <w:r w:rsidRPr="004F3632">
              <w:t xml:space="preserve">: Kao uvod u tekst, učitelj postavlja pitanja poput </w:t>
            </w:r>
            <w:r w:rsidRPr="004F3632">
              <w:rPr>
                <w:i/>
              </w:rPr>
              <w:t xml:space="preserve">Do </w:t>
            </w:r>
            <w:proofErr w:type="spellStart"/>
            <w:r w:rsidRPr="004F3632">
              <w:rPr>
                <w:i/>
              </w:rPr>
              <w:t>you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remember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where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Pam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lives</w:t>
            </w:r>
            <w:proofErr w:type="spellEnd"/>
            <w:r w:rsidRPr="004F3632">
              <w:rPr>
                <w:i/>
              </w:rPr>
              <w:t xml:space="preserve">? </w:t>
            </w:r>
            <w:proofErr w:type="spellStart"/>
            <w:r w:rsidRPr="004F3632">
              <w:rPr>
                <w:i/>
              </w:rPr>
              <w:t>Is</w:t>
            </w:r>
            <w:proofErr w:type="spellEnd"/>
            <w:r w:rsidRPr="004F3632">
              <w:rPr>
                <w:i/>
              </w:rPr>
              <w:t xml:space="preserve"> it a </w:t>
            </w:r>
            <w:proofErr w:type="spellStart"/>
            <w:r w:rsidRPr="004F3632">
              <w:rPr>
                <w:i/>
              </w:rPr>
              <w:t>small</w:t>
            </w:r>
            <w:proofErr w:type="spellEnd"/>
            <w:r w:rsidRPr="004F3632">
              <w:rPr>
                <w:i/>
              </w:rPr>
              <w:t xml:space="preserve"> or a big town? </w:t>
            </w:r>
            <w:proofErr w:type="spellStart"/>
            <w:r w:rsidRPr="004F3632">
              <w:rPr>
                <w:i/>
              </w:rPr>
              <w:t>Where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else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can</w:t>
            </w:r>
            <w:proofErr w:type="spellEnd"/>
            <w:r w:rsidRPr="004F3632">
              <w:rPr>
                <w:i/>
              </w:rPr>
              <w:t xml:space="preserve"> </w:t>
            </w:r>
            <w:proofErr w:type="spellStart"/>
            <w:r w:rsidRPr="004F3632">
              <w:rPr>
                <w:i/>
              </w:rPr>
              <w:t>people</w:t>
            </w:r>
            <w:proofErr w:type="spellEnd"/>
            <w:r w:rsidRPr="004F3632">
              <w:rPr>
                <w:i/>
              </w:rPr>
              <w:t xml:space="preserve"> live (town/city/</w:t>
            </w:r>
            <w:proofErr w:type="spellStart"/>
            <w:r w:rsidRPr="004F3632">
              <w:rPr>
                <w:i/>
              </w:rPr>
              <w:t>village</w:t>
            </w:r>
            <w:proofErr w:type="spellEnd"/>
            <w:r w:rsidRPr="004F3632">
              <w:rPr>
                <w:i/>
              </w:rPr>
              <w:t>)?</w:t>
            </w:r>
          </w:p>
          <w:p w:rsidR="007C0189" w:rsidRPr="004F3632" w:rsidRDefault="007C0189" w:rsidP="006467D3">
            <w:pPr>
              <w:spacing w:after="0"/>
              <w:rPr>
                <w:i/>
              </w:rPr>
            </w:pPr>
            <w:proofErr w:type="spellStart"/>
            <w:r w:rsidRPr="004F3632">
              <w:rPr>
                <w:b/>
              </w:rPr>
              <w:t>Reading</w:t>
            </w:r>
            <w:proofErr w:type="spellEnd"/>
            <w:r w:rsidRPr="004F3632">
              <w:rPr>
                <w:b/>
              </w:rPr>
              <w:t xml:space="preserve"> 1</w:t>
            </w:r>
            <w:r w:rsidRPr="004F3632">
              <w:t>: Učenik čita tekst i iz konteksta zaključuje značenje podebljanih riječi (</w:t>
            </w:r>
            <w:proofErr w:type="spellStart"/>
            <w:r w:rsidRPr="004F3632">
              <w:rPr>
                <w:i/>
              </w:rPr>
              <w:t>castle</w:t>
            </w:r>
            <w:proofErr w:type="spellEnd"/>
            <w:r w:rsidRPr="004F3632">
              <w:rPr>
                <w:i/>
              </w:rPr>
              <w:t xml:space="preserve">, </w:t>
            </w:r>
            <w:proofErr w:type="spellStart"/>
            <w:r w:rsidRPr="004F3632">
              <w:rPr>
                <w:i/>
              </w:rPr>
              <w:t>high</w:t>
            </w:r>
            <w:proofErr w:type="spellEnd"/>
            <w:r w:rsidRPr="004F3632">
              <w:rPr>
                <w:i/>
              </w:rPr>
              <w:t xml:space="preserve"> street, </w:t>
            </w:r>
            <w:proofErr w:type="spellStart"/>
            <w:r w:rsidRPr="004F3632">
              <w:rPr>
                <w:i/>
              </w:rPr>
              <w:t>river</w:t>
            </w:r>
            <w:proofErr w:type="spellEnd"/>
            <w:r w:rsidRPr="004F3632">
              <w:rPr>
                <w:i/>
              </w:rPr>
              <w:t>, bridge).</w:t>
            </w:r>
            <w:r w:rsidRPr="004F3632">
              <w:t xml:space="preserve"> </w:t>
            </w:r>
          </w:p>
          <w:p w:rsidR="007C0189" w:rsidRPr="004F3632" w:rsidRDefault="007C0189" w:rsidP="006467D3">
            <w:pPr>
              <w:spacing w:after="0"/>
            </w:pPr>
            <w:proofErr w:type="spellStart"/>
            <w:r w:rsidRPr="004F3632">
              <w:rPr>
                <w:b/>
              </w:rPr>
              <w:t>Reading</w:t>
            </w:r>
            <w:proofErr w:type="spellEnd"/>
            <w:r w:rsidRPr="004F3632">
              <w:rPr>
                <w:b/>
              </w:rPr>
              <w:t xml:space="preserve"> 2:</w:t>
            </w:r>
            <w:r w:rsidRPr="004F3632">
              <w:t xml:space="preserve"> Učenik ponovno </w:t>
            </w:r>
            <w:proofErr w:type="spellStart"/>
            <w:r w:rsidRPr="004F3632">
              <w:t>čitatekst</w:t>
            </w:r>
            <w:proofErr w:type="spellEnd"/>
            <w:r w:rsidRPr="004F3632">
              <w:t xml:space="preserve"> i navodi što mu se najviše sviđa u </w:t>
            </w:r>
            <w:proofErr w:type="spellStart"/>
            <w:r w:rsidRPr="004F3632">
              <w:t>Paminom</w:t>
            </w:r>
            <w:proofErr w:type="spellEnd"/>
            <w:r w:rsidRPr="004F3632">
              <w:t xml:space="preserve"> rodnom gradu. </w:t>
            </w:r>
          </w:p>
        </w:tc>
      </w:tr>
      <w:tr w:rsidR="007C0189" w:rsidRPr="00B34503" w:rsidTr="006467D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4F3632" w:rsidRDefault="007C0189" w:rsidP="006467D3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 w:rsidRPr="004F3632">
              <w:rPr>
                <w:rFonts w:eastAsia="Times New Roman"/>
                <w:lang w:eastAsia="hr-HR"/>
              </w:rPr>
              <w:t xml:space="preserve">Učenik uspoređuje svoj rodni grad i </w:t>
            </w:r>
            <w:proofErr w:type="spellStart"/>
            <w:r w:rsidRPr="004F3632">
              <w:rPr>
                <w:rFonts w:eastAsia="Times New Roman"/>
                <w:lang w:eastAsia="hr-HR"/>
              </w:rPr>
              <w:t>Windsor</w:t>
            </w:r>
            <w:proofErr w:type="spellEnd"/>
            <w:r w:rsidRPr="004F3632">
              <w:rPr>
                <w:rFonts w:eastAsia="Times New Roman"/>
                <w:lang w:eastAsia="hr-HR"/>
              </w:rPr>
              <w:t>.</w:t>
            </w:r>
          </w:p>
        </w:tc>
      </w:tr>
      <w:tr w:rsidR="007C0189" w:rsidRPr="00B34503" w:rsidTr="006467D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4F3632" w:rsidRDefault="007C0189" w:rsidP="006467D3">
            <w:pPr>
              <w:spacing w:after="0"/>
            </w:pPr>
            <w:r w:rsidRPr="004F3632">
              <w:rPr>
                <w:b/>
              </w:rPr>
              <w:t>Post-</w:t>
            </w:r>
            <w:proofErr w:type="spellStart"/>
            <w:r w:rsidRPr="004F3632">
              <w:rPr>
                <w:b/>
              </w:rPr>
              <w:t>reading</w:t>
            </w:r>
            <w:proofErr w:type="spellEnd"/>
            <w:r w:rsidRPr="004F3632">
              <w:t>:</w:t>
            </w:r>
            <w:r>
              <w:t xml:space="preserve"> Na temelju teksta, </w:t>
            </w:r>
            <w:r w:rsidRPr="004F3632">
              <w:t>učenici kr</w:t>
            </w:r>
            <w:r>
              <w:t>oz razgovor uspoređuju svoj rod</w:t>
            </w:r>
            <w:r w:rsidRPr="004F3632">
              <w:t xml:space="preserve">ni grad i </w:t>
            </w:r>
            <w:proofErr w:type="spellStart"/>
            <w:r w:rsidRPr="004F3632">
              <w:t>Wind</w:t>
            </w:r>
            <w:r>
              <w:t>sor</w:t>
            </w:r>
            <w:proofErr w:type="spellEnd"/>
            <w:r>
              <w:t>. Učitelj zapisuje odgovore</w:t>
            </w:r>
            <w:r w:rsidRPr="004F3632">
              <w:t xml:space="preserve"> na ploču. </w:t>
            </w:r>
          </w:p>
        </w:tc>
      </w:tr>
      <w:tr w:rsidR="007C0189" w:rsidRPr="00B34503" w:rsidTr="006467D3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C419C2" w:rsidRDefault="007C0189" w:rsidP="006467D3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 w:rsidRPr="00AE0181">
              <w:rPr>
                <w:rFonts w:eastAsia="Times New Roman"/>
                <w:lang w:eastAsia="hr-HR"/>
              </w:rPr>
              <w:t xml:space="preserve">Učenik izrađuje kratku prezentaciju ili </w:t>
            </w:r>
            <w:proofErr w:type="spellStart"/>
            <w:r w:rsidRPr="00AE0181">
              <w:rPr>
                <w:rFonts w:eastAsia="Times New Roman"/>
                <w:lang w:eastAsia="hr-HR"/>
              </w:rPr>
              <w:t>poster</w:t>
            </w:r>
            <w:proofErr w:type="spellEnd"/>
            <w:r w:rsidRPr="00AE0181">
              <w:rPr>
                <w:rFonts w:eastAsia="Times New Roman"/>
                <w:lang w:eastAsia="hr-HR"/>
              </w:rPr>
              <w:t xml:space="preserve"> o svom rodnom gradu.</w:t>
            </w:r>
          </w:p>
        </w:tc>
      </w:tr>
      <w:tr w:rsidR="007C0189" w:rsidRPr="00B34503" w:rsidTr="006467D3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5544D0" w:rsidRDefault="007C0189" w:rsidP="006467D3">
            <w:pPr>
              <w:spacing w:after="0"/>
            </w:pPr>
            <w:r>
              <w:t xml:space="preserve"> Učenici u skupinama izrađuju plakat/prezentaciju o pet znamenitosti u svom rodnom gradu. Učenici mogu koristiti internet za pronalaženje korisnih informacija, kao i letke turističke zajednice, brošure i slično.</w:t>
            </w:r>
          </w:p>
        </w:tc>
      </w:tr>
      <w:tr w:rsidR="007C0189" w:rsidRPr="00B34503" w:rsidTr="006467D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7C0189" w:rsidRDefault="007C0189" w:rsidP="006467D3">
            <w:pPr>
              <w:spacing w:after="0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7C0189" w:rsidRPr="00B34503" w:rsidTr="006467D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Pr="00AB0508" w:rsidRDefault="007C0189" w:rsidP="006467D3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>Učenik govori kratak tekst o svom rodnom gradu.</w:t>
            </w:r>
          </w:p>
        </w:tc>
      </w:tr>
      <w:tr w:rsidR="007C0189" w:rsidRPr="00B34503" w:rsidTr="006467D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7C0189" w:rsidRPr="005544D0" w:rsidRDefault="007C0189" w:rsidP="006467D3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C0189" w:rsidRDefault="007C0189" w:rsidP="006467D3">
            <w:pPr>
              <w:spacing w:after="0"/>
            </w:pPr>
            <w:r>
              <w:t>Pomoću plakata/prezentacije učenici u skupinama izlažu što su naučili o svom rodnom gradu, koje znamenitosti su izabrali i zašto.</w:t>
            </w:r>
          </w:p>
        </w:tc>
      </w:tr>
      <w:tr w:rsidR="007C0189" w:rsidRPr="00C419C2" w:rsidTr="006467D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7C0189" w:rsidRPr="00C419C2" w:rsidRDefault="007C0189" w:rsidP="006467D3">
            <w:pPr>
              <w:spacing w:after="0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7C0189" w:rsidRPr="00B34503" w:rsidTr="006467D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7C0189" w:rsidRPr="00B74A09" w:rsidRDefault="007C0189" w:rsidP="006467D3">
            <w:pPr>
              <w:spacing w:after="0"/>
              <w:rPr>
                <w:i/>
              </w:rPr>
            </w:pPr>
            <w:r>
              <w:t xml:space="preserve">Učitelj upućuje učenike na digitalne sadržaje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dodatne tekstove za  čitanje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British Royal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Family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Where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we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live</w:t>
            </w:r>
            <w:r>
              <w:t>.</w:t>
            </w:r>
          </w:p>
        </w:tc>
      </w:tr>
    </w:tbl>
    <w:p w:rsidR="007C0189" w:rsidRPr="00357666" w:rsidRDefault="007C0189" w:rsidP="007C0189">
      <w:pPr>
        <w:rPr>
          <w:b/>
          <w:sz w:val="28"/>
          <w:szCs w:val="28"/>
        </w:rPr>
      </w:pPr>
      <w:r w:rsidRPr="007C0189">
        <w:rPr>
          <w:b/>
          <w:sz w:val="28"/>
          <w:szCs w:val="28"/>
        </w:rPr>
        <w:t>FORMATIVNO VREDNOVANJE</w:t>
      </w:r>
    </w:p>
    <w:p w:rsidR="007C0189" w:rsidRDefault="00010C1C" w:rsidP="007C0189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8.2pt;margin-top:5.3pt;width:214.5pt;height:101.2pt;z-index:251664384;mso-width-relative:margin;mso-height-relative:margin" fillcolor="#daeef3" stroked="f">
            <v:textbox style="mso-next-textbox:#_x0000_s1030">
              <w:txbxContent>
                <w:p w:rsidR="007C0189" w:rsidRDefault="007C0189" w:rsidP="007C018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7C0189" w:rsidRDefault="007C0189" w:rsidP="007C0189">
                  <w:r>
                    <w:t>Učenici palčevima ili bojama semafora signaliziraju razumijevanje pravila rada u skupnom radu, kao povratnu informaciju učitelju.</w:t>
                  </w:r>
                </w:p>
                <w:p w:rsidR="007C0189" w:rsidRDefault="007C0189" w:rsidP="007C0189">
                  <w:pPr>
                    <w:spacing w:line="240" w:lineRule="auto"/>
                  </w:pPr>
                </w:p>
              </w:txbxContent>
            </v:textbox>
          </v:shape>
        </w:pict>
      </w:r>
      <w:r w:rsidRPr="00010C1C">
        <w:rPr>
          <w:noProof/>
          <w:lang w:val="en-US" w:eastAsia="zh-TW"/>
        </w:rPr>
        <w:pict>
          <v:shape id="_x0000_s1028" type="#_x0000_t202" style="position:absolute;left:0;text-align:left;margin-left:-10.55pt;margin-top:5.3pt;width:253.25pt;height:80.9pt;z-index:251662336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7C0189" w:rsidRDefault="007C0189" w:rsidP="007C018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7C0189" w:rsidRDefault="007C0189" w:rsidP="007C0189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7C0189" w:rsidRDefault="007C0189" w:rsidP="007C0189">
      <w:pPr>
        <w:jc w:val="center"/>
      </w:pPr>
    </w:p>
    <w:p w:rsidR="007C0189" w:rsidRDefault="007C0189" w:rsidP="007C0189">
      <w:pPr>
        <w:jc w:val="center"/>
      </w:pPr>
    </w:p>
    <w:p w:rsidR="007C0189" w:rsidRDefault="007C0189" w:rsidP="007C0189">
      <w:pPr>
        <w:jc w:val="center"/>
      </w:pPr>
    </w:p>
    <w:p w:rsidR="007C0189" w:rsidRDefault="00010C1C" w:rsidP="007C0189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-11.3pt;margin-top:4.7pt;width:253.6pt;height:75.25pt;z-index:251663360;mso-width-relative:margin;mso-height-relative:margin" fillcolor="#daeef3" stroked="f">
            <v:textbox style="mso-next-textbox:#_x0000_s1029">
              <w:txbxContent>
                <w:p w:rsidR="007C0189" w:rsidRDefault="007C0189" w:rsidP="007C018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7C0189" w:rsidRDefault="007C0189" w:rsidP="007C0189">
                  <w:pPr>
                    <w:spacing w:line="240" w:lineRule="auto"/>
                  </w:pPr>
                  <w:r>
                    <w:t>Učenici promatraju, nadgledaju i reguliraju rad u skupinama te vrednuju angažman drugih učenika koristeći liste za vrednovanje vršnjaka.</w:t>
                  </w:r>
                </w:p>
              </w:txbxContent>
            </v:textbox>
          </v:shape>
        </w:pict>
      </w:r>
    </w:p>
    <w:p w:rsidR="007C0189" w:rsidRPr="00BF3D6B" w:rsidRDefault="007C0189" w:rsidP="007C01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7C0189" w:rsidRDefault="007C0189" w:rsidP="007C0189">
      <w:pPr>
        <w:tabs>
          <w:tab w:val="left" w:pos="5793"/>
        </w:tabs>
      </w:pPr>
      <w:r>
        <w:tab/>
      </w:r>
    </w:p>
    <w:p w:rsidR="007C0189" w:rsidRDefault="007C0189" w:rsidP="007C0189">
      <w:pPr>
        <w:tabs>
          <w:tab w:val="left" w:pos="5793"/>
        </w:tabs>
      </w:pPr>
    </w:p>
    <w:p w:rsidR="007C0189" w:rsidRDefault="007C0189" w:rsidP="007C0189">
      <w:pPr>
        <w:tabs>
          <w:tab w:val="left" w:pos="5793"/>
        </w:tabs>
      </w:pPr>
      <w:r>
        <w:t>Primjer liste za vršnjačko vrednovanje druge skupine.</w:t>
      </w:r>
    </w:p>
    <w:tbl>
      <w:tblPr>
        <w:tblW w:w="900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3152"/>
        <w:gridCol w:w="1161"/>
        <w:gridCol w:w="1162"/>
        <w:gridCol w:w="1320"/>
      </w:tblGrid>
      <w:tr w:rsidR="007C0189" w:rsidRPr="00BB1A44" w:rsidTr="006467D3">
        <w:trPr>
          <w:trHeight w:val="395"/>
        </w:trPr>
        <w:tc>
          <w:tcPr>
            <w:tcW w:w="2209" w:type="dxa"/>
            <w:shd w:val="clear" w:color="auto" w:fill="DAEEF3"/>
          </w:tcPr>
          <w:p w:rsidR="007C0189" w:rsidRPr="00BB1A44" w:rsidRDefault="007C0189" w:rsidP="006467D3">
            <w:pPr>
              <w:spacing w:after="0"/>
            </w:pPr>
            <w:r>
              <w:rPr>
                <w:b/>
              </w:rPr>
              <w:t xml:space="preserve">Group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6795" w:type="dxa"/>
            <w:gridSpan w:val="4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395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opinion</w:t>
            </w:r>
            <w:proofErr w:type="spellEnd"/>
          </w:p>
        </w:tc>
        <w:tc>
          <w:tcPr>
            <w:tcW w:w="1161" w:type="dxa"/>
            <w:shd w:val="clear" w:color="auto" w:fill="DAEEF3"/>
          </w:tcPr>
          <w:p w:rsidR="007C0189" w:rsidRPr="00BB1A44" w:rsidRDefault="007C0189" w:rsidP="006467D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</w:p>
        </w:tc>
        <w:tc>
          <w:tcPr>
            <w:tcW w:w="1162" w:type="dxa"/>
            <w:shd w:val="clear" w:color="auto" w:fill="DAEEF3"/>
          </w:tcPr>
          <w:p w:rsidR="007C0189" w:rsidRPr="00BB1A44" w:rsidRDefault="007C0189" w:rsidP="006467D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20" w:type="dxa"/>
            <w:shd w:val="clear" w:color="auto" w:fill="DAEEF3"/>
          </w:tcPr>
          <w:p w:rsidR="007C0189" w:rsidRPr="00BB1A44" w:rsidRDefault="007C0189" w:rsidP="006467D3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Sometimes</w:t>
            </w:r>
            <w:proofErr w:type="spellEnd"/>
          </w:p>
        </w:tc>
      </w:tr>
      <w:tr w:rsidR="007C0189" w:rsidRPr="00BB1A44" w:rsidTr="006467D3">
        <w:trPr>
          <w:trHeight w:val="414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poster</w:t>
            </w:r>
            <w:proofErr w:type="spellEnd"/>
            <w:r>
              <w:t>/</w:t>
            </w:r>
            <w:proofErr w:type="spellStart"/>
            <w:r>
              <w:t>presentation</w:t>
            </w:r>
            <w:proofErr w:type="spellEnd"/>
            <w:r w:rsidRPr="00BB1A44">
              <w:t>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414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poster</w:t>
            </w:r>
            <w:proofErr w:type="spellEnd"/>
            <w:r>
              <w:t xml:space="preserve"> is nice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creative</w:t>
            </w:r>
            <w:proofErr w:type="spellEnd"/>
            <w:r w:rsidRPr="00BB1A44">
              <w:t>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395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talk </w:t>
            </w:r>
            <w:proofErr w:type="spellStart"/>
            <w:r>
              <w:t>loudly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clearly</w:t>
            </w:r>
            <w:proofErr w:type="spellEnd"/>
            <w:r w:rsidRPr="00BB1A44">
              <w:t>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395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proofErr w:type="spellStart"/>
            <w:r>
              <w:t>They</w:t>
            </w:r>
            <w:proofErr w:type="spellEnd"/>
            <w:r>
              <w:t xml:space="preserve"> use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 w:rsidRPr="00BB1A44">
              <w:t>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395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speach</w:t>
            </w:r>
            <w:proofErr w:type="spellEnd"/>
            <w:r>
              <w:t xml:space="preserve"> is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interesting</w:t>
            </w:r>
            <w:proofErr w:type="spellEnd"/>
            <w:r w:rsidRPr="00BB1A44">
              <w:t>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  <w:tr w:rsidR="007C0189" w:rsidRPr="00BB1A44" w:rsidTr="006467D3">
        <w:trPr>
          <w:trHeight w:val="414"/>
        </w:trPr>
        <w:tc>
          <w:tcPr>
            <w:tcW w:w="5361" w:type="dxa"/>
            <w:gridSpan w:val="2"/>
          </w:tcPr>
          <w:p w:rsidR="007C0189" w:rsidRPr="00BB1A44" w:rsidRDefault="007C0189" w:rsidP="006467D3">
            <w:pPr>
              <w:spacing w:after="0"/>
            </w:pPr>
            <w:r>
              <w:t xml:space="preserve">I'd like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group.</w:t>
            </w:r>
          </w:p>
        </w:tc>
        <w:tc>
          <w:tcPr>
            <w:tcW w:w="1161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162" w:type="dxa"/>
          </w:tcPr>
          <w:p w:rsidR="007C0189" w:rsidRPr="00BB1A44" w:rsidRDefault="007C0189" w:rsidP="006467D3">
            <w:pPr>
              <w:spacing w:after="0"/>
            </w:pPr>
          </w:p>
        </w:tc>
        <w:tc>
          <w:tcPr>
            <w:tcW w:w="1320" w:type="dxa"/>
          </w:tcPr>
          <w:p w:rsidR="007C0189" w:rsidRPr="00BB1A44" w:rsidRDefault="007C0189" w:rsidP="006467D3">
            <w:pPr>
              <w:spacing w:after="0"/>
            </w:pPr>
          </w:p>
        </w:tc>
      </w:tr>
    </w:tbl>
    <w:p w:rsidR="001F5598" w:rsidRPr="00E24AEC" w:rsidRDefault="001F5598" w:rsidP="007C0189">
      <w:pPr>
        <w:spacing w:after="0" w:line="240" w:lineRule="auto"/>
        <w:textAlignment w:val="baseline"/>
        <w:rPr>
          <w:rFonts w:eastAsia="Times New Roman"/>
          <w:bCs/>
          <w:i/>
          <w:lang w:val="en-GB" w:eastAsia="hr-HR"/>
        </w:rPr>
      </w:pPr>
    </w:p>
    <w:sectPr w:rsidR="001F5598" w:rsidRPr="00E24AEC" w:rsidSect="001D1D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1F" w:rsidRDefault="0073291F" w:rsidP="007C0189">
      <w:pPr>
        <w:spacing w:after="0" w:line="240" w:lineRule="auto"/>
      </w:pPr>
      <w:r>
        <w:separator/>
      </w:r>
    </w:p>
  </w:endnote>
  <w:endnote w:type="continuationSeparator" w:id="0">
    <w:p w:rsidR="0073291F" w:rsidRDefault="0073291F" w:rsidP="007C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1F" w:rsidRDefault="0073291F" w:rsidP="007C0189">
      <w:pPr>
        <w:spacing w:after="0" w:line="240" w:lineRule="auto"/>
      </w:pPr>
      <w:r>
        <w:separator/>
      </w:r>
    </w:p>
  </w:footnote>
  <w:footnote w:type="continuationSeparator" w:id="0">
    <w:p w:rsidR="0073291F" w:rsidRDefault="0073291F" w:rsidP="007C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4E" w:rsidRPr="00ED1047" w:rsidRDefault="0073291F" w:rsidP="002C794E">
    <w:pPr>
      <w:pStyle w:val="Header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89"/>
    <w:rsid w:val="00010C1C"/>
    <w:rsid w:val="001F5598"/>
    <w:rsid w:val="00565319"/>
    <w:rsid w:val="0073291F"/>
    <w:rsid w:val="007C0189"/>
    <w:rsid w:val="009A0F2E"/>
    <w:rsid w:val="00E2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01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1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189"/>
    <w:rPr>
      <w:rFonts w:ascii="Calibri" w:eastAsia="Calibri" w:hAnsi="Calibri" w:cs="Times New Roman"/>
    </w:rPr>
  </w:style>
  <w:style w:type="paragraph" w:customStyle="1" w:styleId="Default">
    <w:name w:val="Default"/>
    <w:rsid w:val="00E24A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2377</Characters>
  <Application>Microsoft Office Word</Application>
  <DocSecurity>0</DocSecurity>
  <Lines>19</Lines>
  <Paragraphs>5</Paragraphs>
  <ScaleCrop>false</ScaleCrop>
  <Company>HP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2021-12-15T09:58:00Z</dcterms:created>
  <dcterms:modified xsi:type="dcterms:W3CDTF">2021-12-16T08:30:00Z</dcterms:modified>
</cp:coreProperties>
</file>